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322B6C5E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6D0CC0">
        <w:rPr>
          <w:rFonts w:ascii="Arial" w:hAnsi="Arial" w:cs="Arial"/>
          <w:b/>
          <w:sz w:val="28"/>
          <w:szCs w:val="28"/>
        </w:rPr>
        <w:t>3</w:t>
      </w:r>
      <w:r w:rsidR="001F71CC">
        <w:rPr>
          <w:rFonts w:ascii="Arial" w:hAnsi="Arial" w:cs="Arial"/>
          <w:b/>
          <w:sz w:val="28"/>
          <w:szCs w:val="28"/>
        </w:rPr>
        <w:t>6</w:t>
      </w:r>
      <w:bookmarkStart w:id="0" w:name="_GoBack"/>
      <w:bookmarkEnd w:id="0"/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6F3A4BD2" w14:textId="212B9090" w:rsidR="001F71CC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</w:t>
      </w:r>
      <w:r w:rsidR="001F71CC">
        <w:rPr>
          <w:rFonts w:ascii="Arial" w:hAnsi="Arial" w:cs="Arial"/>
          <w:sz w:val="28"/>
          <w:szCs w:val="28"/>
        </w:rPr>
        <w:t xml:space="preserve">Legislativo </w:t>
      </w:r>
      <w:r w:rsidR="00B21605">
        <w:rPr>
          <w:rFonts w:ascii="Arial" w:hAnsi="Arial" w:cs="Arial"/>
          <w:sz w:val="28"/>
          <w:szCs w:val="28"/>
        </w:rPr>
        <w:t xml:space="preserve">nº </w:t>
      </w:r>
      <w:r w:rsidR="001F71CC">
        <w:rPr>
          <w:rFonts w:ascii="Arial" w:hAnsi="Arial" w:cs="Arial"/>
          <w:sz w:val="28"/>
          <w:szCs w:val="28"/>
        </w:rPr>
        <w:t>005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r w:rsidR="001F71CC">
        <w:rPr>
          <w:rFonts w:ascii="Arial" w:hAnsi="Arial" w:cs="Arial"/>
          <w:b/>
          <w:sz w:val="28"/>
          <w:szCs w:val="28"/>
        </w:rPr>
        <w:t xml:space="preserve">, DISPÕE SOBRE A FIXAÇÃO DO SUBSÍDIO </w:t>
      </w:r>
      <w:proofErr w:type="gramStart"/>
      <w:r w:rsidR="001F71CC">
        <w:rPr>
          <w:rFonts w:ascii="Arial" w:hAnsi="Arial" w:cs="Arial"/>
          <w:b/>
          <w:sz w:val="28"/>
          <w:szCs w:val="28"/>
        </w:rPr>
        <w:t>DO SECRETÁRIOS</w:t>
      </w:r>
      <w:proofErr w:type="gramEnd"/>
      <w:r w:rsidR="001F71CC">
        <w:rPr>
          <w:rFonts w:ascii="Arial" w:hAnsi="Arial" w:cs="Arial"/>
          <w:b/>
          <w:sz w:val="28"/>
          <w:szCs w:val="28"/>
        </w:rPr>
        <w:t xml:space="preserve"> MUNICPAIS PARA O QUADRIÊNIO REFEITO E VICE-PREFEITO PARA QUATRIÊNIO DE 2025/2028.</w:t>
      </w:r>
    </w:p>
    <w:p w14:paraId="3F70AB2E" w14:textId="73806C86" w:rsidR="001F71CC" w:rsidRDefault="001F71CC" w:rsidP="001F71C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***Com Emenda Aditiva***</w:t>
      </w:r>
    </w:p>
    <w:p w14:paraId="6063D754" w14:textId="77777777" w:rsidR="001F71CC" w:rsidRDefault="001F71CC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7148A6A0" w14:textId="77777777" w:rsidR="001F71CC" w:rsidRDefault="001F71CC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6A32369E" w14:textId="77777777" w:rsidR="009E078B" w:rsidRDefault="009E078B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73B349F2" w14:textId="5787DB29" w:rsidR="00814C2A" w:rsidRPr="00F727DC" w:rsidRDefault="00C551C8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F46D8C">
        <w:rPr>
          <w:rFonts w:ascii="Arial" w:hAnsi="Arial" w:cs="Arial"/>
          <w:sz w:val="28"/>
          <w:szCs w:val="28"/>
        </w:rPr>
        <w:t xml:space="preserve">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1F71CC">
        <w:rPr>
          <w:rFonts w:ascii="Arial" w:hAnsi="Arial" w:cs="Arial"/>
          <w:sz w:val="28"/>
          <w:szCs w:val="28"/>
        </w:rPr>
        <w:t>19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1F71CC">
        <w:rPr>
          <w:rFonts w:ascii="Arial" w:hAnsi="Arial" w:cs="Arial"/>
          <w:sz w:val="28"/>
          <w:szCs w:val="28"/>
        </w:rPr>
        <w:t>junho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79B4"/>
    <w:rsid w:val="000A19A2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411C1"/>
    <w:rsid w:val="00143FF6"/>
    <w:rsid w:val="001501C0"/>
    <w:rsid w:val="001504C5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12B43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13BB"/>
    <w:rsid w:val="00D632DF"/>
    <w:rsid w:val="00D67582"/>
    <w:rsid w:val="00D7353B"/>
    <w:rsid w:val="00D85E46"/>
    <w:rsid w:val="00D93AAE"/>
    <w:rsid w:val="00DB0F7A"/>
    <w:rsid w:val="00DB13FD"/>
    <w:rsid w:val="00DB2FEC"/>
    <w:rsid w:val="00DC0BC4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BD43F-D0DD-4F8D-8C4E-7EA34390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2024-06-19T11:17:00Z</cp:lastPrinted>
  <dcterms:created xsi:type="dcterms:W3CDTF">2024-06-19T11:20:00Z</dcterms:created>
  <dcterms:modified xsi:type="dcterms:W3CDTF">2024-06-19T11:20:00Z</dcterms:modified>
</cp:coreProperties>
</file>