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5FAD4B8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6D0CC0">
        <w:rPr>
          <w:rFonts w:ascii="Arial" w:hAnsi="Arial" w:cs="Arial"/>
          <w:b/>
          <w:sz w:val="28"/>
          <w:szCs w:val="28"/>
        </w:rPr>
        <w:t>3</w:t>
      </w:r>
      <w:r w:rsidR="00AD6C71">
        <w:rPr>
          <w:rFonts w:ascii="Arial" w:hAnsi="Arial" w:cs="Arial"/>
          <w:b/>
          <w:sz w:val="28"/>
          <w:szCs w:val="28"/>
        </w:rPr>
        <w:t>1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3E6A3BF0" w14:textId="77777777" w:rsidR="00AD6C7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6D0CC0">
        <w:rPr>
          <w:rFonts w:ascii="Arial" w:hAnsi="Arial" w:cs="Arial"/>
          <w:sz w:val="28"/>
          <w:szCs w:val="28"/>
        </w:rPr>
        <w:t>3</w:t>
      </w:r>
      <w:r w:rsidR="00AD6C71">
        <w:rPr>
          <w:rFonts w:ascii="Arial" w:hAnsi="Arial" w:cs="Arial"/>
          <w:sz w:val="28"/>
          <w:szCs w:val="28"/>
        </w:rPr>
        <w:t>2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AD6C71">
        <w:rPr>
          <w:rFonts w:ascii="Arial" w:hAnsi="Arial" w:cs="Arial"/>
          <w:b/>
          <w:sz w:val="28"/>
          <w:szCs w:val="28"/>
        </w:rPr>
        <w:t>INSTITUI O CIRCUITO MUNICIPAL DE SKATE NO ÂMBITO DO MUNICÍPIO DE ARROIO DOS RATOS E DÁ OUTRAS PROVIDÊNCIAS.</w:t>
      </w:r>
    </w:p>
    <w:p w14:paraId="6A32369E" w14:textId="77777777" w:rsidR="009E078B" w:rsidRDefault="009E078B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C7ECBC5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6D0CC0">
        <w:rPr>
          <w:rFonts w:ascii="Arial" w:hAnsi="Arial" w:cs="Arial"/>
          <w:sz w:val="28"/>
          <w:szCs w:val="28"/>
        </w:rPr>
        <w:t>02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6D0CC0">
        <w:rPr>
          <w:rFonts w:ascii="Arial" w:hAnsi="Arial" w:cs="Arial"/>
          <w:sz w:val="28"/>
          <w:szCs w:val="28"/>
        </w:rPr>
        <w:t>maio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DA65-BF43-46EB-AB1C-F686A999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2024-05-02T11:54:00Z</cp:lastPrinted>
  <dcterms:created xsi:type="dcterms:W3CDTF">2024-05-02T11:57:00Z</dcterms:created>
  <dcterms:modified xsi:type="dcterms:W3CDTF">2024-05-02T11:57:00Z</dcterms:modified>
</cp:coreProperties>
</file>