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17DEC975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B6280E">
        <w:rPr>
          <w:rFonts w:ascii="Arial" w:hAnsi="Arial" w:cs="Arial"/>
          <w:b/>
          <w:sz w:val="28"/>
          <w:szCs w:val="28"/>
        </w:rPr>
        <w:t>2</w:t>
      </w:r>
      <w:r w:rsidR="001504C5">
        <w:rPr>
          <w:rFonts w:ascii="Arial" w:hAnsi="Arial" w:cs="Arial"/>
          <w:b/>
          <w:sz w:val="28"/>
          <w:szCs w:val="28"/>
        </w:rPr>
        <w:t>6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66280F13" w14:textId="77777777" w:rsidR="001504C5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123ACE">
        <w:rPr>
          <w:rFonts w:ascii="Arial" w:hAnsi="Arial" w:cs="Arial"/>
          <w:sz w:val="28"/>
          <w:szCs w:val="28"/>
        </w:rPr>
        <w:t>2</w:t>
      </w:r>
      <w:r w:rsidR="001504C5">
        <w:rPr>
          <w:rFonts w:ascii="Arial" w:hAnsi="Arial" w:cs="Arial"/>
          <w:sz w:val="28"/>
          <w:szCs w:val="28"/>
        </w:rPr>
        <w:t>7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r w:rsidR="001504C5">
        <w:rPr>
          <w:rFonts w:ascii="Arial" w:hAnsi="Arial" w:cs="Arial"/>
          <w:b/>
          <w:sz w:val="28"/>
          <w:szCs w:val="28"/>
        </w:rPr>
        <w:t>DI</w:t>
      </w:r>
      <w:bookmarkEnd w:id="0"/>
      <w:r w:rsidR="001504C5">
        <w:rPr>
          <w:rFonts w:ascii="Arial" w:hAnsi="Arial" w:cs="Arial"/>
          <w:b/>
          <w:sz w:val="28"/>
          <w:szCs w:val="28"/>
        </w:rPr>
        <w:t>SPÕE SOBRE A DIVULGAÇÃO E A FIXAÇÃO DOS TELEFONES ÚTEIS E DE EMERGÊNCIA NAS INSTALAÇÕES DE ACESSO COMUM DOS ESTABELECIMENTOS PÚBLICOS E PRIVADOS E DÁ OUTRAS PROVIDÊNCIAS.</w:t>
      </w:r>
    </w:p>
    <w:p w14:paraId="4136B483" w14:textId="77777777" w:rsidR="001504C5" w:rsidRDefault="001504C5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73B349F2" w14:textId="2F0AAFD0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EC6D82">
        <w:rPr>
          <w:rFonts w:ascii="Arial" w:hAnsi="Arial" w:cs="Arial"/>
          <w:sz w:val="28"/>
          <w:szCs w:val="28"/>
        </w:rPr>
        <w:t>1</w:t>
      </w:r>
      <w:r w:rsidR="005A7271">
        <w:rPr>
          <w:rFonts w:ascii="Arial" w:hAnsi="Arial" w:cs="Arial"/>
          <w:sz w:val="28"/>
          <w:szCs w:val="28"/>
        </w:rPr>
        <w:t>7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EC6D82">
        <w:rPr>
          <w:rFonts w:ascii="Arial" w:hAnsi="Arial" w:cs="Arial"/>
          <w:sz w:val="28"/>
          <w:szCs w:val="28"/>
        </w:rPr>
        <w:t>abril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79B4"/>
    <w:rsid w:val="000A19A2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23ACE"/>
    <w:rsid w:val="00130BD5"/>
    <w:rsid w:val="001343A1"/>
    <w:rsid w:val="001411C1"/>
    <w:rsid w:val="00143FF6"/>
    <w:rsid w:val="001501C0"/>
    <w:rsid w:val="001504C5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03BD8-F668-417C-9EED-E4872EB5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2024-04-17T11:21:00Z</cp:lastPrinted>
  <dcterms:created xsi:type="dcterms:W3CDTF">2024-04-17T11:23:00Z</dcterms:created>
  <dcterms:modified xsi:type="dcterms:W3CDTF">2024-04-17T11:23:00Z</dcterms:modified>
</cp:coreProperties>
</file>