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135C3A1" w14:textId="53CE169F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11</w:t>
      </w:r>
      <w:r w:rsidR="00032C1A">
        <w:rPr>
          <w:rFonts w:ascii="Arial" w:hAnsi="Arial" w:cs="Arial"/>
          <w:b/>
          <w:sz w:val="28"/>
          <w:szCs w:val="28"/>
        </w:rPr>
        <w:t>8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5803AF56" w14:textId="65B4E4E4" w:rsidR="00032C1A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b/>
          <w:sz w:val="28"/>
          <w:szCs w:val="28"/>
        </w:rPr>
        <w:t>INSTITUI A TURMA VOLANTE MUNICIPAL (TVM) E ESTABELECE GRATIFICAÇÃO DE PRODUTIVIDADE AOS SERVIDORES NAS ATIVIDADES DE COMBATE À SONEGAÇÃO DO PROGRAMA DE INTEGRAÇÃO TRIBUTÁRIA DO ESTADO (PIT), FISCALIZANDO MERCADORIAS EM TRÂNSITO NO MUNICÍPIO.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38B7E0F1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F2139E">
        <w:rPr>
          <w:rFonts w:ascii="Arial" w:hAnsi="Arial" w:cs="Arial"/>
          <w:sz w:val="28"/>
          <w:szCs w:val="28"/>
        </w:rPr>
        <w:t>20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60A1F">
        <w:rPr>
          <w:rFonts w:ascii="Arial" w:hAnsi="Arial" w:cs="Arial"/>
          <w:sz w:val="28"/>
          <w:szCs w:val="28"/>
        </w:rPr>
        <w:t>março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60A1F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6E2E-8FF2-4666-A670-58BCA821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2024-03-20T12:47:00Z</cp:lastPrinted>
  <dcterms:created xsi:type="dcterms:W3CDTF">2024-03-20T12:01:00Z</dcterms:created>
  <dcterms:modified xsi:type="dcterms:W3CDTF">2024-03-20T12:47:00Z</dcterms:modified>
</cp:coreProperties>
</file>